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413" w:rsidRDefault="00B31413" w:rsidP="00B31413">
      <w:pPr>
        <w:jc w:val="center"/>
        <w:rPr>
          <w:b/>
          <w:sz w:val="28"/>
          <w:szCs w:val="28"/>
        </w:rPr>
      </w:pPr>
      <w:r>
        <w:rPr>
          <w:b/>
          <w:sz w:val="28"/>
          <w:szCs w:val="28"/>
        </w:rPr>
        <w:t>T.C.</w:t>
      </w:r>
    </w:p>
    <w:p w:rsidR="00B31413" w:rsidRDefault="00B31413" w:rsidP="00B31413">
      <w:pPr>
        <w:ind w:left="720" w:hanging="360"/>
        <w:jc w:val="center"/>
        <w:rPr>
          <w:b/>
          <w:sz w:val="28"/>
          <w:szCs w:val="28"/>
        </w:rPr>
      </w:pPr>
      <w:r>
        <w:rPr>
          <w:b/>
          <w:sz w:val="28"/>
          <w:szCs w:val="28"/>
        </w:rPr>
        <w:t>TUZLUCA KAYMAKAMLIĞI</w:t>
      </w:r>
    </w:p>
    <w:p w:rsidR="00B31413" w:rsidRDefault="00B31413" w:rsidP="00B31413">
      <w:pPr>
        <w:ind w:left="720" w:hanging="360"/>
        <w:jc w:val="center"/>
        <w:rPr>
          <w:b/>
          <w:sz w:val="28"/>
          <w:szCs w:val="28"/>
        </w:rPr>
      </w:pPr>
      <w:r>
        <w:rPr>
          <w:b/>
          <w:sz w:val="28"/>
          <w:szCs w:val="28"/>
        </w:rPr>
        <w:t>İlçe Millî Eğitim Müdürlüğü</w:t>
      </w:r>
    </w:p>
    <w:p w:rsidR="00B31413" w:rsidRDefault="00B31413" w:rsidP="00B31413">
      <w:pPr>
        <w:ind w:left="720" w:hanging="360"/>
        <w:jc w:val="center"/>
        <w:rPr>
          <w:b/>
          <w:sz w:val="28"/>
          <w:szCs w:val="28"/>
        </w:rPr>
      </w:pPr>
      <w:r>
        <w:rPr>
          <w:b/>
          <w:sz w:val="28"/>
          <w:szCs w:val="28"/>
        </w:rPr>
        <w:t>Tuzluca Mesleki Ve Teknik Anadolu Lisesi</w:t>
      </w:r>
    </w:p>
    <w:p w:rsidR="00B31413" w:rsidRDefault="00B31413" w:rsidP="00B31413">
      <w:pPr>
        <w:ind w:left="720" w:hanging="360"/>
        <w:jc w:val="center"/>
        <w:rPr>
          <w:b/>
          <w:sz w:val="28"/>
          <w:szCs w:val="28"/>
        </w:rPr>
      </w:pPr>
    </w:p>
    <w:p w:rsidR="00B31413" w:rsidRDefault="00B31413" w:rsidP="00B31413">
      <w:pPr>
        <w:jc w:val="center"/>
        <w:rPr>
          <w:b/>
          <w:sz w:val="28"/>
          <w:szCs w:val="28"/>
        </w:rPr>
      </w:pPr>
      <w:r>
        <w:rPr>
          <w:b/>
          <w:sz w:val="28"/>
          <w:szCs w:val="28"/>
        </w:rPr>
        <w:t>2022-2023 EĞİTİM-ÖĞRETİM YILI I. DÖNEM ÖĞRETMENLER KURULU TOPLANTI TUTANAĞI</w:t>
      </w:r>
    </w:p>
    <w:p w:rsidR="00B31413" w:rsidRDefault="00B31413" w:rsidP="00B31413">
      <w:pPr>
        <w:ind w:left="720" w:hanging="360"/>
        <w:jc w:val="center"/>
        <w:rPr>
          <w:b/>
          <w:sz w:val="28"/>
          <w:szCs w:val="28"/>
        </w:rPr>
      </w:pPr>
    </w:p>
    <w:p w:rsidR="00B31413" w:rsidRDefault="00B31413" w:rsidP="00B31413">
      <w:pPr>
        <w:ind w:left="720" w:hanging="360"/>
        <w:jc w:val="center"/>
        <w:rPr>
          <w:b/>
          <w:sz w:val="28"/>
          <w:szCs w:val="28"/>
        </w:rPr>
      </w:pPr>
    </w:p>
    <w:p w:rsidR="00B31413" w:rsidRDefault="00B31413" w:rsidP="00B31413">
      <w:pPr>
        <w:ind w:left="720" w:hanging="360"/>
        <w:rPr>
          <w:b/>
          <w:sz w:val="24"/>
          <w:szCs w:val="24"/>
        </w:rPr>
      </w:pPr>
      <w:proofErr w:type="gramStart"/>
      <w:r>
        <w:rPr>
          <w:b/>
          <w:sz w:val="24"/>
          <w:szCs w:val="24"/>
        </w:rPr>
        <w:t xml:space="preserve">Konu                 : </w:t>
      </w:r>
      <w:r>
        <w:rPr>
          <w:sz w:val="24"/>
          <w:szCs w:val="24"/>
        </w:rPr>
        <w:t>Öğretmenler</w:t>
      </w:r>
      <w:proofErr w:type="gramEnd"/>
      <w:r>
        <w:rPr>
          <w:sz w:val="24"/>
          <w:szCs w:val="24"/>
        </w:rPr>
        <w:t xml:space="preserve"> Kurulu Toplantısı</w:t>
      </w:r>
      <w:r>
        <w:rPr>
          <w:b/>
          <w:sz w:val="24"/>
          <w:szCs w:val="24"/>
        </w:rPr>
        <w:t xml:space="preserve">                                                18/08/2022</w:t>
      </w:r>
    </w:p>
    <w:p w:rsidR="00B31413" w:rsidRDefault="00B31413" w:rsidP="00B31413">
      <w:pPr>
        <w:ind w:left="720" w:hanging="360"/>
        <w:rPr>
          <w:b/>
          <w:sz w:val="24"/>
          <w:szCs w:val="24"/>
        </w:rPr>
      </w:pPr>
      <w:r>
        <w:rPr>
          <w:b/>
          <w:sz w:val="24"/>
          <w:szCs w:val="24"/>
        </w:rPr>
        <w:t xml:space="preserve">Duyuru </w:t>
      </w:r>
      <w:proofErr w:type="gramStart"/>
      <w:r>
        <w:rPr>
          <w:b/>
          <w:sz w:val="24"/>
          <w:szCs w:val="24"/>
        </w:rPr>
        <w:t xml:space="preserve">Tarihi  : </w:t>
      </w:r>
      <w:r>
        <w:rPr>
          <w:sz w:val="24"/>
          <w:szCs w:val="24"/>
        </w:rPr>
        <w:t>18</w:t>
      </w:r>
      <w:proofErr w:type="gramEnd"/>
      <w:r>
        <w:rPr>
          <w:sz w:val="24"/>
          <w:szCs w:val="24"/>
        </w:rPr>
        <w:t>/08/2022</w:t>
      </w:r>
    </w:p>
    <w:p w:rsidR="00B31413" w:rsidRDefault="00B31413" w:rsidP="00B31413">
      <w:pPr>
        <w:ind w:left="720" w:hanging="360"/>
        <w:rPr>
          <w:sz w:val="24"/>
          <w:szCs w:val="24"/>
        </w:rPr>
      </w:pPr>
      <w:r>
        <w:rPr>
          <w:b/>
          <w:sz w:val="24"/>
          <w:szCs w:val="24"/>
        </w:rPr>
        <w:t xml:space="preserve">Toplantı </w:t>
      </w:r>
      <w:proofErr w:type="gramStart"/>
      <w:r>
        <w:rPr>
          <w:b/>
          <w:sz w:val="24"/>
          <w:szCs w:val="24"/>
        </w:rPr>
        <w:t xml:space="preserve">Tarihi : </w:t>
      </w:r>
      <w:r>
        <w:rPr>
          <w:sz w:val="24"/>
          <w:szCs w:val="24"/>
        </w:rPr>
        <w:t>05</w:t>
      </w:r>
      <w:proofErr w:type="gramEnd"/>
      <w:r>
        <w:rPr>
          <w:sz w:val="24"/>
          <w:szCs w:val="24"/>
        </w:rPr>
        <w:t>/08/2022</w:t>
      </w:r>
    </w:p>
    <w:p w:rsidR="00B31413" w:rsidRDefault="00B31413" w:rsidP="00B31413">
      <w:pPr>
        <w:ind w:left="720" w:hanging="360"/>
        <w:rPr>
          <w:b/>
          <w:sz w:val="24"/>
          <w:szCs w:val="24"/>
        </w:rPr>
      </w:pPr>
      <w:r>
        <w:rPr>
          <w:b/>
          <w:sz w:val="24"/>
          <w:szCs w:val="24"/>
        </w:rPr>
        <w:t xml:space="preserve">Toplantı </w:t>
      </w:r>
      <w:proofErr w:type="gramStart"/>
      <w:r>
        <w:rPr>
          <w:b/>
          <w:sz w:val="24"/>
          <w:szCs w:val="24"/>
        </w:rPr>
        <w:t xml:space="preserve">Saati  : </w:t>
      </w:r>
      <w:r>
        <w:rPr>
          <w:sz w:val="24"/>
          <w:szCs w:val="24"/>
        </w:rPr>
        <w:t>09</w:t>
      </w:r>
      <w:proofErr w:type="gramEnd"/>
      <w:r>
        <w:rPr>
          <w:sz w:val="24"/>
          <w:szCs w:val="24"/>
        </w:rPr>
        <w:t>:00</w:t>
      </w:r>
    </w:p>
    <w:p w:rsidR="00B31413" w:rsidRDefault="00B31413" w:rsidP="00B31413">
      <w:pPr>
        <w:rPr>
          <w:rFonts w:ascii="Times New Roman" w:eastAsia="Times New Roman" w:hAnsi="Times New Roman" w:cs="Times New Roman"/>
          <w:sz w:val="24"/>
          <w:szCs w:val="24"/>
        </w:rPr>
      </w:pPr>
      <w:r>
        <w:rPr>
          <w:b/>
          <w:sz w:val="24"/>
          <w:szCs w:val="24"/>
        </w:rPr>
        <w:t xml:space="preserve">      Toplantı </w:t>
      </w:r>
      <w:proofErr w:type="gramStart"/>
      <w:r>
        <w:rPr>
          <w:b/>
          <w:sz w:val="24"/>
          <w:szCs w:val="24"/>
        </w:rPr>
        <w:t xml:space="preserve">Yeri    : </w:t>
      </w:r>
      <w:r>
        <w:rPr>
          <w:sz w:val="24"/>
          <w:szCs w:val="24"/>
        </w:rPr>
        <w:t>TMTAL</w:t>
      </w:r>
      <w:proofErr w:type="gramEnd"/>
      <w:r>
        <w:rPr>
          <w:sz w:val="24"/>
          <w:szCs w:val="24"/>
        </w:rPr>
        <w:t xml:space="preserve"> Öğretmenler Odası</w:t>
      </w:r>
    </w:p>
    <w:p w:rsidR="00B31413" w:rsidRDefault="00B31413" w:rsidP="00B31413">
      <w:pPr>
        <w:ind w:left="720" w:hanging="360"/>
        <w:rPr>
          <w:b/>
          <w:sz w:val="24"/>
          <w:szCs w:val="24"/>
        </w:rPr>
      </w:pPr>
      <w:proofErr w:type="gramStart"/>
      <w:r>
        <w:rPr>
          <w:b/>
          <w:sz w:val="24"/>
          <w:szCs w:val="24"/>
        </w:rPr>
        <w:t xml:space="preserve">Katılımcılar      : </w:t>
      </w:r>
      <w:r>
        <w:rPr>
          <w:sz w:val="24"/>
          <w:szCs w:val="24"/>
        </w:rPr>
        <w:t>Tüm</w:t>
      </w:r>
      <w:proofErr w:type="gramEnd"/>
      <w:r>
        <w:rPr>
          <w:sz w:val="24"/>
          <w:szCs w:val="24"/>
        </w:rPr>
        <w:t xml:space="preserve"> İdareci Ve Öğretmenler</w:t>
      </w:r>
    </w:p>
    <w:p w:rsidR="00B31413" w:rsidRDefault="00B31413" w:rsidP="00B31413">
      <w:pPr>
        <w:ind w:left="720" w:hanging="360"/>
        <w:jc w:val="center"/>
        <w:rPr>
          <w:b/>
          <w:sz w:val="28"/>
          <w:szCs w:val="28"/>
        </w:rPr>
      </w:pPr>
    </w:p>
    <w:p w:rsidR="00B31413" w:rsidRDefault="00B31413" w:rsidP="00B31413">
      <w:pPr>
        <w:ind w:left="720" w:hanging="360"/>
        <w:jc w:val="center"/>
        <w:rPr>
          <w:b/>
          <w:sz w:val="28"/>
          <w:szCs w:val="28"/>
        </w:rPr>
      </w:pPr>
      <w:r>
        <w:rPr>
          <w:b/>
          <w:sz w:val="28"/>
          <w:szCs w:val="28"/>
        </w:rPr>
        <w:t>2022-2023 EĞİTİM-ÖĞRETİM YILI I. DÖNEM ÖĞRETMENLER KURULU GÜNDEM MADDELERİNİN GÖRÜŞÜLMESİ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Açılış, </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Yoklama</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Saygı Duruşu ve İstiklal Marşı’nın okunması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Kurul yazmanı seçimi (2 asil, 2 yedek)</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Kurul gündem maddelerinin okunması, eklenmesi istenen maddeler varsa kurulun onayına sunulması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Bir önceki öğretmenler kurulunda alınan kararların okunması ve uygulama sonuçlarının değerlendirilmesi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2021-2022 eğitim-öğretim yılı değerlendirilmesi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Bakanlık emirleri, mevzuat değişiklikleri ile ilgili bilgilendirme. </w:t>
      </w:r>
    </w:p>
    <w:p w:rsidR="00B31413" w:rsidRDefault="00B31413" w:rsidP="00B31413">
      <w:pPr>
        <w:spacing w:after="0"/>
        <w:ind w:left="720"/>
        <w:rPr>
          <w:rFonts w:ascii="Times New Roman" w:eastAsia="Times New Roman" w:hAnsi="Times New Roman" w:cs="Times New Roman"/>
          <w:b/>
          <w:color w:val="000000"/>
          <w:sz w:val="24"/>
          <w:szCs w:val="24"/>
        </w:rPr>
      </w:pPr>
      <w:proofErr w:type="gramStart"/>
      <w:r>
        <w:rPr>
          <w:rFonts w:ascii="Times New Roman" w:eastAsia="Times New Roman" w:hAnsi="Times New Roman" w:cs="Times New Roman"/>
          <w:b/>
          <w:color w:val="000000"/>
          <w:sz w:val="24"/>
          <w:szCs w:val="24"/>
        </w:rPr>
        <w:t>Eğitim ve öğretimle ilgili mevzuattan, Anayasamızın 24, 42, 58 ve 59. maddelerinin; 657 sayılı Devlet Memurları Kanunu’nun 7, 15, 26, 31 arası ve 125. maddelerini;  1739 sayılı Milli Eğitim Temel Kanunu’nun 2, 4, 5-17 arası ve 43. maddelerinin;  1702 sayılı İlk ve Orta Tedrisat Muallimlerinin Terfi ve Tecziyeleri Hakkında Kanun ve Ortaöğretim Kurumlarının amaçlarının (OÖKY M.7) okunup açıklanması</w:t>
      </w:r>
      <w:proofErr w:type="gramEnd"/>
    </w:p>
    <w:p w:rsidR="00B31413" w:rsidRDefault="00B31413" w:rsidP="00B31413">
      <w:pPr>
        <w:spacing w:after="0"/>
        <w:ind w:left="720"/>
        <w:rPr>
          <w:rFonts w:ascii="Times New Roman" w:eastAsia="Times New Roman" w:hAnsi="Times New Roman" w:cs="Times New Roman"/>
          <w:color w:val="000000"/>
        </w:rPr>
      </w:pP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lastRenderedPageBreak/>
        <w:t>MEB Ortaöğretim Kurumları Yönetmeliği’nin incelenmesi. Ölçme ve Değerlendirme ve Sınıf Geçme ile ilgili maddelerinin incelenmesi ve 2022-2023 yıllarında değişen yönetmelik maddelerine değinilmesi.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MEB Ortaöğretim Kurumları Yönetmeliği’nin Öğretmenlerin Görevleri ve Sorumluluklarının okunması </w:t>
      </w:r>
    </w:p>
    <w:p w:rsidR="00B31413" w:rsidRDefault="00B31413" w:rsidP="00B31413">
      <w:pPr>
        <w:spacing w:after="0"/>
        <w:ind w:left="720"/>
        <w:rPr>
          <w:b/>
          <w:color w:val="000000"/>
          <w:u w:val="single"/>
        </w:rPr>
      </w:pPr>
      <w:r>
        <w:rPr>
          <w:b/>
          <w:color w:val="000000"/>
          <w:u w:val="single"/>
        </w:rPr>
        <w:t>Öğretmenlerin görevleri ve sorumlulukları</w:t>
      </w:r>
    </w:p>
    <w:p w:rsidR="00B31413" w:rsidRDefault="00B31413" w:rsidP="00B31413">
      <w:pPr>
        <w:spacing w:after="0"/>
        <w:ind w:left="720"/>
        <w:rPr>
          <w:b/>
          <w:color w:val="000000"/>
          <w:u w:val="single"/>
        </w:rPr>
      </w:pPr>
      <w:r>
        <w:rPr>
          <w:b/>
          <w:color w:val="000000"/>
          <w:u w:val="single"/>
        </w:rPr>
        <w:t>Öğretmenlerin mesleki çalışmaları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Öğretmen izin yönergesinin okunması (sevk, rapor…)</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Personel ve öğrenci kılık ve kıyafetiyle ilgili hususlar</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a) Stratejik planlama, </w:t>
      </w:r>
    </w:p>
    <w:p w:rsidR="00B31413" w:rsidRDefault="00B31413" w:rsidP="00B31413">
      <w:pP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b)Eğitimde toplam kalite yönetimi </w:t>
      </w:r>
    </w:p>
    <w:p w:rsidR="00B31413" w:rsidRDefault="00B31413" w:rsidP="00B31413">
      <w:pP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c)Okul gelişim ve yönetim ekibi çalışmalarına ilişkin iş ve işlemlerin planlanması.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Yeni Çerçeve Eğitim Programının Değerlendirilmesi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2104 ve 2488 sayılı T.D. (</w:t>
      </w:r>
      <w:proofErr w:type="gramStart"/>
      <w:r>
        <w:rPr>
          <w:rFonts w:ascii="Times New Roman" w:eastAsia="Times New Roman" w:hAnsi="Times New Roman" w:cs="Times New Roman"/>
          <w:b/>
          <w:color w:val="000000"/>
          <w:sz w:val="24"/>
          <w:szCs w:val="24"/>
        </w:rPr>
        <w:t>Değişik:RG</w:t>
      </w:r>
      <w:proofErr w:type="gramEnd"/>
      <w:r>
        <w:rPr>
          <w:rFonts w:ascii="Times New Roman" w:eastAsia="Times New Roman" w:hAnsi="Times New Roman" w:cs="Times New Roman"/>
          <w:b/>
          <w:color w:val="000000"/>
          <w:sz w:val="24"/>
          <w:szCs w:val="24"/>
        </w:rPr>
        <w:t xml:space="preserve">-1/9/2018-30522)  yayınlanan ve Müfredat Programları kapsamında yer alan Atatürk İlke ve İnkılapları ile ilgili konuların yıllık planlara aktarılması ve derslerde işlenme esaslarının görüşülmesi </w:t>
      </w:r>
    </w:p>
    <w:p w:rsidR="00B31413" w:rsidRDefault="00B31413" w:rsidP="00B31413">
      <w:pPr>
        <w:numPr>
          <w:ilvl w:val="0"/>
          <w:numId w:val="1"/>
        </w:numPr>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Öğretmen ders programlarının kurulda görüşülmesi, ders dağılımlarının belirtilmesi</w:t>
      </w:r>
    </w:p>
    <w:p w:rsidR="00B31413" w:rsidRDefault="00B31413" w:rsidP="00B31413">
      <w:pPr>
        <w:ind w:left="360"/>
        <w:rPr>
          <w:rFonts w:ascii="Times New Roman" w:eastAsia="Times New Roman" w:hAnsi="Times New Roman" w:cs="Times New Roman"/>
          <w:b/>
          <w:sz w:val="24"/>
          <w:szCs w:val="24"/>
          <w:u w:val="single"/>
        </w:rPr>
      </w:pPr>
      <w:r>
        <w:rPr>
          <w:sz w:val="20"/>
          <w:szCs w:val="20"/>
        </w:rPr>
        <w:t xml:space="preserve">                   </w:t>
      </w:r>
      <w:r>
        <w:rPr>
          <w:rFonts w:ascii="Times New Roman" w:eastAsia="Times New Roman" w:hAnsi="Times New Roman" w:cs="Times New Roman"/>
          <w:b/>
          <w:sz w:val="24"/>
          <w:szCs w:val="24"/>
          <w:u w:val="single"/>
        </w:rPr>
        <w:t>Öğretmen ders dağılımı</w:t>
      </w:r>
    </w:p>
    <w:tbl>
      <w:tblPr>
        <w:tblStyle w:val="TabloKlavuzu"/>
        <w:tblW w:w="0" w:type="auto"/>
        <w:tblInd w:w="0" w:type="dxa"/>
        <w:tblLook w:val="04A0" w:firstRow="1" w:lastRow="0" w:firstColumn="1" w:lastColumn="0" w:noHBand="0" w:noVBand="1"/>
      </w:tblPr>
      <w:tblGrid>
        <w:gridCol w:w="807"/>
        <w:gridCol w:w="2732"/>
        <w:gridCol w:w="1276"/>
        <w:gridCol w:w="2410"/>
        <w:gridCol w:w="782"/>
      </w:tblGrid>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pPr>
              <w:pStyle w:val="ListeParagraf"/>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 xml:space="preserve">DERS </w:t>
            </w:r>
          </w:p>
        </w:tc>
        <w:tc>
          <w:tcPr>
            <w:tcW w:w="1276"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TOPLAN DERS SAATİ</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ÖĞRETMEN</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DERS SAATİ</w:t>
            </w:r>
          </w:p>
        </w:tc>
      </w:tr>
      <w:tr w:rsidR="00B31413" w:rsidTr="00B31413">
        <w:trPr>
          <w:trHeight w:val="309"/>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pStyle w:val="AralkYok"/>
            </w:pPr>
            <w:r>
              <w:t>Türk Dili ve Edebiyatı</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31413" w:rsidRDefault="00B31413">
            <w:pPr>
              <w:pStyle w:val="AralkYok"/>
              <w:jc w:val="center"/>
            </w:pPr>
            <w:r>
              <w:t>45</w:t>
            </w:r>
          </w:p>
        </w:tc>
        <w:tc>
          <w:tcPr>
            <w:tcW w:w="2410"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15</w:t>
            </w:r>
          </w:p>
        </w:tc>
      </w:tr>
      <w:tr w:rsidR="00B31413" w:rsidTr="00B31413">
        <w:trPr>
          <w:trHeight w:val="190"/>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pStyle w:val="AralkYok"/>
            </w:pPr>
            <w:r>
              <w:t>Türk Dili ve Edebiyatı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1413" w:rsidRDefault="00B31413">
            <w:pPr>
              <w:spacing w:line="240" w:lineRule="auto"/>
              <w:rPr>
                <w:rFonts w:asciiTheme="minorHAnsi" w:eastAsiaTheme="minorEastAsia" w:hAnsiTheme="minorHAnsi" w:cstheme="minorBidi"/>
              </w:rPr>
            </w:pP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DERYA KARADUMAN</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30</w:t>
            </w:r>
          </w:p>
        </w:tc>
      </w:tr>
      <w:tr w:rsidR="00B31413" w:rsidTr="00B31413">
        <w:trPr>
          <w:trHeight w:val="382"/>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t>Din Kültürü ve Ahlak Bilgisi</w:t>
            </w:r>
          </w:p>
        </w:tc>
        <w:tc>
          <w:tcPr>
            <w:tcW w:w="1276"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18+6</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SİBEL ŞAHİN</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24</w:t>
            </w:r>
          </w:p>
        </w:tc>
      </w:tr>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TARİH</w:t>
            </w:r>
          </w:p>
        </w:tc>
        <w:tc>
          <w:tcPr>
            <w:tcW w:w="1276"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14</w:t>
            </w:r>
          </w:p>
        </w:tc>
        <w:tc>
          <w:tcPr>
            <w:tcW w:w="2410"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14</w:t>
            </w:r>
          </w:p>
        </w:tc>
      </w:tr>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T.C. İNKILAP TARİHİ</w:t>
            </w:r>
          </w:p>
        </w:tc>
        <w:tc>
          <w:tcPr>
            <w:tcW w:w="1276"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4</w:t>
            </w:r>
          </w:p>
        </w:tc>
        <w:tc>
          <w:tcPr>
            <w:tcW w:w="2410"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4</w:t>
            </w:r>
          </w:p>
        </w:tc>
      </w:tr>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COĞRAFYA</w:t>
            </w:r>
          </w:p>
        </w:tc>
        <w:tc>
          <w:tcPr>
            <w:tcW w:w="1276"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10</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OĞUZHAN YÜCEL</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10</w:t>
            </w:r>
          </w:p>
        </w:tc>
      </w:tr>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MATEMATİK</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28+6</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NESLİHAN AYYILDIZ</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4</w:t>
            </w:r>
          </w:p>
        </w:tc>
      </w:tr>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MATEMATİK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1413" w:rsidRDefault="00B31413">
            <w:pPr>
              <w:spacing w:line="240" w:lineRule="auto"/>
              <w:rPr>
                <w:rFonts w:asciiTheme="minorHAnsi" w:eastAsiaTheme="minorEastAsia" w:hAnsiTheme="minorHAnsi" w:cstheme="minorBidi"/>
                <w:sz w:val="20"/>
                <w:szCs w:val="20"/>
              </w:rPr>
            </w:pPr>
          </w:p>
        </w:tc>
        <w:tc>
          <w:tcPr>
            <w:tcW w:w="2410"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30</w:t>
            </w:r>
          </w:p>
        </w:tc>
      </w:tr>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FİZİK</w:t>
            </w:r>
          </w:p>
        </w:tc>
        <w:tc>
          <w:tcPr>
            <w:tcW w:w="1276"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10</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CENK ALKAŞ</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10</w:t>
            </w:r>
          </w:p>
        </w:tc>
      </w:tr>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KİMYA</w:t>
            </w:r>
          </w:p>
        </w:tc>
        <w:tc>
          <w:tcPr>
            <w:tcW w:w="1276"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10</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PINAY YALÇIN</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20</w:t>
            </w:r>
          </w:p>
        </w:tc>
      </w:tr>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BİYOLOJİ</w:t>
            </w:r>
          </w:p>
        </w:tc>
        <w:tc>
          <w:tcPr>
            <w:tcW w:w="1276"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10</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METİN KAYA</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20</w:t>
            </w:r>
          </w:p>
        </w:tc>
      </w:tr>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FELSEFE</w:t>
            </w:r>
          </w:p>
        </w:tc>
        <w:tc>
          <w:tcPr>
            <w:tcW w:w="1276"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8</w:t>
            </w:r>
          </w:p>
        </w:tc>
        <w:tc>
          <w:tcPr>
            <w:tcW w:w="2410"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14</w:t>
            </w:r>
          </w:p>
        </w:tc>
      </w:tr>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YABANCI DİL</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27</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MELAHAT EVCİMEN</w:t>
            </w:r>
          </w:p>
        </w:tc>
        <w:tc>
          <w:tcPr>
            <w:tcW w:w="782"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r>
      <w:tr w:rsidR="00B31413" w:rsidTr="00B31413">
        <w:trPr>
          <w:trHeight w:val="258"/>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YABANCI DİL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1413" w:rsidRDefault="00B31413">
            <w:pPr>
              <w:spacing w:line="240" w:lineRule="auto"/>
              <w:rPr>
                <w:rFonts w:asciiTheme="minorHAnsi" w:eastAsiaTheme="minorEastAsia" w:hAnsiTheme="minorHAnsi" w:cstheme="minorBidi"/>
                <w:sz w:val="20"/>
                <w:szCs w:val="20"/>
              </w:rPr>
            </w:pP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MUHAMMED ENES ÖZKAN (ASKERDE)</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27</w:t>
            </w:r>
          </w:p>
        </w:tc>
      </w:tr>
      <w:tr w:rsidR="00B31413" w:rsidTr="00B31413">
        <w:trPr>
          <w:trHeight w:val="321"/>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BEDEN EĞT.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2</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BİLAL GÜNEŞ</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2</w:t>
            </w:r>
          </w:p>
        </w:tc>
      </w:tr>
      <w:tr w:rsidR="00B31413" w:rsidTr="00B31413">
        <w:trPr>
          <w:trHeight w:val="321"/>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1413" w:rsidRDefault="00B31413">
            <w:pPr>
              <w:spacing w:line="240" w:lineRule="auto"/>
              <w:rPr>
                <w:rFonts w:asciiTheme="minorHAnsi" w:eastAsiaTheme="minorEastAsia" w:hAnsiTheme="minorHAnsi" w:cstheme="minorBidi"/>
                <w:sz w:val="20"/>
                <w:szCs w:val="20"/>
              </w:rPr>
            </w:pPr>
          </w:p>
        </w:tc>
        <w:tc>
          <w:tcPr>
            <w:tcW w:w="2410"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782"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r>
      <w:tr w:rsidR="00B31413" w:rsidTr="00B31413">
        <w:trPr>
          <w:trHeight w:val="366"/>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G.SANATLAR</w:t>
            </w:r>
          </w:p>
        </w:tc>
        <w:tc>
          <w:tcPr>
            <w:tcW w:w="1276"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12</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VİLDAN BALKIRAZ UZUN</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12</w:t>
            </w:r>
          </w:p>
        </w:tc>
      </w:tr>
      <w:tr w:rsidR="00B31413" w:rsidTr="00B31413">
        <w:trPr>
          <w:trHeight w:val="275"/>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ÇOCUK GELİŞİMİ BÖLÜMÜM MESLEK DERSLERİ</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51</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MERVE KARA</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30</w:t>
            </w:r>
          </w:p>
        </w:tc>
      </w:tr>
      <w:tr w:rsidR="00B31413" w:rsidTr="00B31413">
        <w:trPr>
          <w:trHeight w:val="550"/>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ÇOCUK GELİŞİMİ BÖLÜMÜM MESLEK DERSLERİ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1413" w:rsidRDefault="00B31413">
            <w:pPr>
              <w:spacing w:line="240" w:lineRule="auto"/>
              <w:rPr>
                <w:rFonts w:asciiTheme="minorHAnsi" w:eastAsiaTheme="minorEastAsia" w:hAnsiTheme="minorHAnsi" w:cstheme="minorBidi"/>
                <w:sz w:val="20"/>
                <w:szCs w:val="20"/>
              </w:rPr>
            </w:pPr>
          </w:p>
        </w:tc>
        <w:tc>
          <w:tcPr>
            <w:tcW w:w="2410"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21</w:t>
            </w:r>
          </w:p>
        </w:tc>
      </w:tr>
      <w:tr w:rsidR="00B31413" w:rsidTr="00B31413">
        <w:trPr>
          <w:trHeight w:val="497"/>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ELEKTRİK ELEKTRONİK BÖLÜMÜ MESLEK DERSLERİ</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jc w:val="center"/>
              <w:rPr>
                <w:sz w:val="20"/>
                <w:szCs w:val="20"/>
              </w:rPr>
            </w:pPr>
            <w:r>
              <w:rPr>
                <w:sz w:val="20"/>
                <w:szCs w:val="20"/>
              </w:rPr>
              <w:t>62</w:t>
            </w:r>
          </w:p>
        </w:tc>
        <w:tc>
          <w:tcPr>
            <w:tcW w:w="2410"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SÜHEYLA DEMİR</w:t>
            </w: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22</w:t>
            </w:r>
          </w:p>
        </w:tc>
      </w:tr>
      <w:tr w:rsidR="00B31413" w:rsidTr="00B31413">
        <w:trPr>
          <w:trHeight w:val="366"/>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ELEKTRİK ELEKTRONİK BÖLÜMÜ MESLEK DERSLERİ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1413" w:rsidRDefault="00B31413">
            <w:pPr>
              <w:spacing w:line="240" w:lineRule="auto"/>
              <w:rPr>
                <w:rFonts w:asciiTheme="minorHAnsi" w:eastAsiaTheme="minorEastAsia" w:hAnsiTheme="minorHAnsi" w:cstheme="minorBidi"/>
                <w:sz w:val="20"/>
                <w:szCs w:val="20"/>
              </w:rPr>
            </w:pPr>
          </w:p>
        </w:tc>
        <w:tc>
          <w:tcPr>
            <w:tcW w:w="2410"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78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40</w:t>
            </w:r>
          </w:p>
        </w:tc>
      </w:tr>
      <w:tr w:rsidR="00B31413" w:rsidTr="00B31413">
        <w:trPr>
          <w:trHeight w:val="209"/>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1413" w:rsidRDefault="00B31413">
            <w:pPr>
              <w:spacing w:line="240" w:lineRule="auto"/>
              <w:rPr>
                <w:rFonts w:asciiTheme="minorHAnsi" w:eastAsiaTheme="minorEastAsia" w:hAnsiTheme="minorHAnsi" w:cstheme="minorBidi"/>
                <w:sz w:val="20"/>
                <w:szCs w:val="20"/>
              </w:rPr>
            </w:pPr>
          </w:p>
        </w:tc>
        <w:tc>
          <w:tcPr>
            <w:tcW w:w="2410"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782"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r>
      <w:tr w:rsidR="00B31413" w:rsidTr="00B31413">
        <w:trPr>
          <w:trHeight w:val="521"/>
        </w:trPr>
        <w:tc>
          <w:tcPr>
            <w:tcW w:w="807" w:type="dxa"/>
            <w:tcBorders>
              <w:top w:val="single" w:sz="4" w:space="0" w:color="auto"/>
              <w:left w:val="single" w:sz="4" w:space="0" w:color="auto"/>
              <w:bottom w:val="single" w:sz="4" w:space="0" w:color="auto"/>
              <w:right w:val="single" w:sz="4" w:space="0" w:color="auto"/>
            </w:tcBorders>
          </w:tcPr>
          <w:p w:rsidR="00B31413" w:rsidRDefault="00B31413" w:rsidP="006913CE">
            <w:pPr>
              <w:pStyle w:val="ListeParagraf"/>
              <w:numPr>
                <w:ilvl w:val="0"/>
                <w:numId w:val="2"/>
              </w:numPr>
              <w:spacing w:line="240" w:lineRule="auto"/>
              <w:rPr>
                <w:sz w:val="20"/>
                <w:szCs w:val="20"/>
              </w:rPr>
            </w:pPr>
          </w:p>
        </w:tc>
        <w:tc>
          <w:tcPr>
            <w:tcW w:w="2732" w:type="dxa"/>
            <w:tcBorders>
              <w:top w:val="single" w:sz="4" w:space="0" w:color="auto"/>
              <w:left w:val="single" w:sz="4" w:space="0" w:color="auto"/>
              <w:bottom w:val="single" w:sz="4" w:space="0" w:color="auto"/>
              <w:right w:val="single" w:sz="4" w:space="0" w:color="auto"/>
            </w:tcBorders>
            <w:hideMark/>
          </w:tcPr>
          <w:p w:rsidR="00B31413" w:rsidRDefault="00B31413">
            <w:pPr>
              <w:spacing w:line="240" w:lineRule="auto"/>
              <w:rPr>
                <w:sz w:val="20"/>
                <w:szCs w:val="20"/>
              </w:rPr>
            </w:pPr>
            <w:r>
              <w:rPr>
                <w:sz w:val="20"/>
                <w:szCs w:val="20"/>
              </w:rPr>
              <w:t>REHBERLİK</w:t>
            </w:r>
          </w:p>
        </w:tc>
        <w:tc>
          <w:tcPr>
            <w:tcW w:w="1276"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c>
          <w:tcPr>
            <w:tcW w:w="782" w:type="dxa"/>
            <w:tcBorders>
              <w:top w:val="single" w:sz="4" w:space="0" w:color="auto"/>
              <w:left w:val="single" w:sz="4" w:space="0" w:color="auto"/>
              <w:bottom w:val="single" w:sz="4" w:space="0" w:color="auto"/>
              <w:right w:val="single" w:sz="4" w:space="0" w:color="auto"/>
            </w:tcBorders>
          </w:tcPr>
          <w:p w:rsidR="00B31413" w:rsidRDefault="00B31413">
            <w:pPr>
              <w:spacing w:line="240" w:lineRule="auto"/>
              <w:rPr>
                <w:sz w:val="20"/>
                <w:szCs w:val="20"/>
              </w:rPr>
            </w:pPr>
          </w:p>
        </w:tc>
      </w:tr>
    </w:tbl>
    <w:p w:rsidR="00B31413" w:rsidRDefault="00B31413" w:rsidP="00B31413">
      <w:pPr>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9, 10, 11 ve 12. sınıflara öğrenci dağılımlarının yapılması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Eğitim Öğretimle İlgili Diğer İşler</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Öğretmen Nöbet uygulamalarıyla ilgili esaslar.</w:t>
      </w:r>
    </w:p>
    <w:p w:rsidR="00B31413" w:rsidRDefault="00B31413" w:rsidP="00B31413">
      <w:pPr>
        <w:spacing w:after="0"/>
        <w:ind w:left="720"/>
        <w:rPr>
          <w:color w:val="000000"/>
        </w:rPr>
      </w:pPr>
      <w:r>
        <w:rPr>
          <w:rFonts w:ascii="Times New Roman" w:eastAsia="Times New Roman" w:hAnsi="Times New Roman" w:cs="Times New Roman"/>
          <w:b/>
          <w:color w:val="000000"/>
          <w:sz w:val="24"/>
          <w:szCs w:val="24"/>
        </w:rPr>
        <w:t>Öğretmenlere nöbet görevi verilmesinin esasları MADDE 91-</w:t>
      </w:r>
      <w:r>
        <w:rPr>
          <w:color w:val="000000"/>
        </w:rPr>
        <w:t xml:space="preserve"> </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Öğrenci nöbet işleri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Okulun güvenlik tedbirleri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Okul çevresinin </w:t>
      </w:r>
      <w:proofErr w:type="gramStart"/>
      <w:r>
        <w:rPr>
          <w:rFonts w:ascii="Times New Roman" w:eastAsia="Times New Roman" w:hAnsi="Times New Roman" w:cs="Times New Roman"/>
          <w:b/>
          <w:color w:val="000000"/>
          <w:sz w:val="24"/>
          <w:szCs w:val="24"/>
        </w:rPr>
        <w:t>hijyenin</w:t>
      </w:r>
      <w:proofErr w:type="gramEnd"/>
      <w:r>
        <w:rPr>
          <w:rFonts w:ascii="Times New Roman" w:eastAsia="Times New Roman" w:hAnsi="Times New Roman" w:cs="Times New Roman"/>
          <w:b/>
          <w:color w:val="000000"/>
          <w:sz w:val="24"/>
          <w:szCs w:val="24"/>
        </w:rPr>
        <w:t xml:space="preserve"> sağlanması ve temiz tutulması (Okulların Ortak Kullanım Alanlarının Hijyeni genelge:2009/20, 2005/97 ve 2007/33)</w:t>
      </w:r>
    </w:p>
    <w:p w:rsidR="00B31413" w:rsidRDefault="00B31413" w:rsidP="00B31413">
      <w:pPr>
        <w:spacing w:after="0"/>
        <w:ind w:left="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Okul sağlığı hizmetleri ile ilgili </w:t>
      </w:r>
      <w:proofErr w:type="gramStart"/>
      <w:r>
        <w:rPr>
          <w:rFonts w:ascii="Times New Roman" w:eastAsia="Times New Roman" w:hAnsi="Times New Roman" w:cs="Times New Roman"/>
          <w:b/>
          <w:color w:val="000000"/>
          <w:sz w:val="24"/>
          <w:szCs w:val="24"/>
        </w:rPr>
        <w:t>çalışmalar,</w:t>
      </w:r>
      <w:proofErr w:type="gramEnd"/>
      <w:r>
        <w:rPr>
          <w:rFonts w:ascii="Times New Roman" w:eastAsia="Times New Roman" w:hAnsi="Times New Roman" w:cs="Times New Roman"/>
          <w:b/>
          <w:color w:val="000000"/>
          <w:sz w:val="24"/>
          <w:szCs w:val="24"/>
        </w:rPr>
        <w:t xml:space="preserve"> ve benzeri konular</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İş sağlığı ve güvenliği ile ilgili hususlar</w:t>
      </w:r>
      <w:r>
        <w:rPr>
          <w:rFonts w:ascii="Times New Roman" w:eastAsia="Times New Roman" w:hAnsi="Times New Roman" w:cs="Times New Roman"/>
          <w:color w:val="000000"/>
          <w:sz w:val="24"/>
          <w:szCs w:val="24"/>
        </w:rPr>
        <w:t>,</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Covid-19 tedbirleri </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Eğitim-öğretim çalışmalarının planlı yürütülmesine ilişkin yönergenin okunması.   </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a)   Öğrencilerin devamsızlık durumları</w:t>
      </w:r>
    </w:p>
    <w:p w:rsidR="00B31413" w:rsidRDefault="00B31413" w:rsidP="00B31413">
      <w:pP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   Öğrencilerin izin durumları </w:t>
      </w:r>
    </w:p>
    <w:p w:rsidR="00B31413" w:rsidRDefault="00B31413" w:rsidP="00B31413">
      <w:pP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   Yeni öğretim yılında derse geç kalan </w:t>
      </w:r>
      <w:proofErr w:type="gramStart"/>
      <w:r>
        <w:rPr>
          <w:rFonts w:ascii="Times New Roman" w:eastAsia="Times New Roman" w:hAnsi="Times New Roman" w:cs="Times New Roman"/>
          <w:b/>
          <w:color w:val="000000"/>
          <w:sz w:val="24"/>
          <w:szCs w:val="24"/>
        </w:rPr>
        <w:t>öğrenciler  için</w:t>
      </w:r>
      <w:proofErr w:type="gramEnd"/>
      <w:r>
        <w:rPr>
          <w:rFonts w:ascii="Times New Roman" w:eastAsia="Times New Roman" w:hAnsi="Times New Roman" w:cs="Times New Roman"/>
          <w:b/>
          <w:color w:val="000000"/>
          <w:sz w:val="24"/>
          <w:szCs w:val="24"/>
        </w:rPr>
        <w:t xml:space="preserve"> yapılan çalışmalar</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Öğrencilerin başarı, ödül ve disiplin durumları Onur belgesiyle ödüllendirilebilecek davranışların tespit edilerek bu davranışların Okul Öğrenci Ödül ve Disiplin Kuruluna bildirilmesi (OÖKY 159, 160 ve 161/2 mad.)</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İstenen başarı düzeyine ulaşamayan öğrencilerin yetiştirilmesi için yapılacak çalışmalar,</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Destekleme ve yetiştirme kursları </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Öğrencilerin performans çalışmalarında dikkat edilecek hususlar</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Öğrencilerin uyması gereken kuralların, onlardan beklenen olumlu davranışların; derslerde, toplantılarda, törenlerde ve rehberlik çalışmalarında ve her türlü sosyal etkinliklerde öğrencilerde kazandırılmasına yönelik yapılacak çalışmalar</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Okulun koyacağı diğer kuralların görüşülmesi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Öğrencilerimiz EBA ve E-</w:t>
      </w:r>
      <w:proofErr w:type="spellStart"/>
      <w:r>
        <w:rPr>
          <w:rFonts w:ascii="Times New Roman" w:eastAsia="Times New Roman" w:hAnsi="Times New Roman" w:cs="Times New Roman"/>
          <w:b/>
          <w:color w:val="000000"/>
          <w:sz w:val="24"/>
          <w:szCs w:val="24"/>
        </w:rPr>
        <w:t>Twinning’den</w:t>
      </w:r>
      <w:proofErr w:type="spellEnd"/>
      <w:r>
        <w:rPr>
          <w:rFonts w:ascii="Times New Roman" w:eastAsia="Times New Roman" w:hAnsi="Times New Roman" w:cs="Times New Roman"/>
          <w:b/>
          <w:color w:val="000000"/>
          <w:sz w:val="24"/>
          <w:szCs w:val="24"/>
        </w:rPr>
        <w:t xml:space="preserve"> istifade etmelerini temin etmek ve öğretmenlerimizin bu siteleri aktif olarak kullanması</w:t>
      </w:r>
    </w:p>
    <w:p w:rsidR="00B31413" w:rsidRDefault="00B31413" w:rsidP="00B31413">
      <w:pPr>
        <w:spacing w:after="0"/>
        <w:ind w:left="720"/>
        <w:rPr>
          <w:rFonts w:ascii="Times New Roman" w:eastAsia="Times New Roman" w:hAnsi="Times New Roman" w:cs="Times New Roman"/>
          <w:color w:val="000000"/>
          <w:sz w:val="24"/>
          <w:szCs w:val="24"/>
        </w:rPr>
      </w:pP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Ders kitabı, eğitim aracı ve bireysel öğrenme materyaller</w:t>
      </w:r>
    </w:p>
    <w:p w:rsidR="00B31413" w:rsidRDefault="00B31413" w:rsidP="00B31413">
      <w:pPr>
        <w:spacing w:after="0"/>
        <w:ind w:left="720"/>
        <w:rPr>
          <w:rFonts w:ascii="Times New Roman" w:eastAsia="Times New Roman" w:hAnsi="Times New Roman" w:cs="Times New Roman"/>
          <w:b/>
          <w:color w:val="000000"/>
          <w:sz w:val="24"/>
          <w:szCs w:val="24"/>
        </w:rPr>
      </w:pPr>
    </w:p>
    <w:p w:rsidR="00B31413" w:rsidRDefault="00B31413" w:rsidP="00B31413">
      <w:pPr>
        <w:numPr>
          <w:ilvl w:val="0"/>
          <w:numId w:val="1"/>
        </w:numPr>
        <w:spacing w:after="0"/>
        <w:rPr>
          <w:rFonts w:ascii="Times New Roman" w:eastAsia="Times New Roman" w:hAnsi="Times New Roman" w:cs="Times New Roman"/>
          <w:color w:val="000000"/>
        </w:rPr>
      </w:pPr>
      <w:proofErr w:type="gramStart"/>
      <w:r>
        <w:rPr>
          <w:rFonts w:ascii="Times New Roman" w:eastAsia="Times New Roman" w:hAnsi="Times New Roman" w:cs="Times New Roman"/>
          <w:b/>
          <w:color w:val="000000"/>
          <w:sz w:val="24"/>
          <w:szCs w:val="24"/>
        </w:rPr>
        <w:t>Ek:RG</w:t>
      </w:r>
      <w:proofErr w:type="gramEnd"/>
      <w:r>
        <w:rPr>
          <w:rFonts w:ascii="Times New Roman" w:eastAsia="Times New Roman" w:hAnsi="Times New Roman" w:cs="Times New Roman"/>
          <w:b/>
          <w:color w:val="000000"/>
          <w:sz w:val="24"/>
          <w:szCs w:val="24"/>
        </w:rPr>
        <w:t xml:space="preserve">-5/9/2019-30879) Bilişim araçlarının; öğretim programlarının özelliğine göre ders araç ve gereci olarak kullanılması ile öğrencilerin özel durumları, pansiyon gibi hususlar dikkate alınarak eğitim ortamlarında bulundurulması ve kullanılmasına izin verilmesine ilişkin usul ve esasların belirlenmesi, </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Okulda ve çevrede Türkçenin doğru, güzel ve etkili kullanılması için gerekli çalışmaların planlanması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24"/>
          <w:szCs w:val="24"/>
        </w:rPr>
        <w:t xml:space="preserve">Sosyal Etkinlikler Yönetmelik’i 28 ve 32. maddelerinin okunması                             </w:t>
      </w:r>
      <w:r>
        <w:rPr>
          <w:rFonts w:ascii="Times New Roman" w:eastAsia="Times New Roman" w:hAnsi="Times New Roman" w:cs="Times New Roman"/>
          <w:b/>
          <w:color w:val="000000"/>
          <w:sz w:val="24"/>
          <w:szCs w:val="24"/>
        </w:rPr>
        <w:t xml:space="preserve"> Sosyal Etkinlikler Kurulu’nun çalışmalarının değerlendirilmesi (OÖKY Madde 115)</w:t>
      </w:r>
    </w:p>
    <w:p w:rsidR="00B31413" w:rsidRDefault="00B31413" w:rsidP="00B31413">
      <w:pPr>
        <w:numPr>
          <w:ilvl w:val="0"/>
          <w:numId w:val="1"/>
        </w:numPr>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Faaliyet göstermekte </w:t>
      </w:r>
      <w:proofErr w:type="gramStart"/>
      <w:r>
        <w:rPr>
          <w:rFonts w:ascii="Times New Roman" w:eastAsia="Times New Roman" w:hAnsi="Times New Roman" w:cs="Times New Roman"/>
          <w:b/>
          <w:color w:val="000000"/>
          <w:sz w:val="24"/>
          <w:szCs w:val="24"/>
        </w:rPr>
        <w:t>olan  öğrenci</w:t>
      </w:r>
      <w:proofErr w:type="gramEnd"/>
      <w:r>
        <w:rPr>
          <w:rFonts w:ascii="Times New Roman" w:eastAsia="Times New Roman" w:hAnsi="Times New Roman" w:cs="Times New Roman"/>
          <w:b/>
          <w:color w:val="000000"/>
          <w:sz w:val="24"/>
          <w:szCs w:val="24"/>
        </w:rPr>
        <w:t xml:space="preserve"> kulüplerinin çalışmaların değerlendirilmesi</w:t>
      </w:r>
    </w:p>
    <w:p w:rsidR="00B31413" w:rsidRDefault="00B31413" w:rsidP="00B31413">
      <w:pPr>
        <w:rPr>
          <w:b/>
          <w:sz w:val="20"/>
          <w:szCs w:val="20"/>
        </w:rPr>
      </w:pPr>
      <w:r>
        <w:rPr>
          <w:b/>
          <w:sz w:val="20"/>
          <w:szCs w:val="20"/>
        </w:rPr>
        <w:t>Sosyal Kulüplerin ve danışman öğretmenlerin</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Özel eğitim ihtiyacı olan öğrenciler için bireyselleştirilmiş eğitim programları (BEP) </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Yıllık Planlar. Ders Planları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Zümre Öğretmenler Kurulu, Sınıf Şube Öğretmenler Kurulu, Zümre Başkanlar Kurulu toplantıları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Sınav tarihlerinin her dönem başında zümre başkanları kurulunca belirlenmesi, ölçme değerlendirme ünitesinin oluşturulması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Bayrak törenleri, Belirli Gün ve Haftaların Kutlama Programlarının incelenmesi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TÜBİTAK araştırma projeleri ile diğer yarışma ve projelere öğrenci hazırlama komisyonunun çalışmaları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Tamamlanmış proje çalışmaları ile planlanan projeler</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Eğitim kurumu, ilçe, il, yurt içi ve yurt dışında düzenlenecek bilimsel, sosyal, kültürel, sanatsal ve sportif etkinlikler ve yarışmalar ile geziler, öğrenci kulüp ve topluma hizmet çalışmalarının değerlendirilmesi.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Patent ve Faydalı Model çalışmalarının değerlendirilmesi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Öğretmen-veli görüşmeleri ile 2022/2023 eğitim öğretim döneminin değerlendirilmesi, sene başı veli toplantı tarihlerinin tespit edilmesi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Öğretmen-öğretmen, öğretmen-personel, öğretmen-veli,  öğretmen-öğrenci, öğretmen-çevre ve öğretmen ast üst ilişkileri. Yönetici ve öğretmenlerin derslerde ve ders dışı zamanlarda öğrencilere eşit, tutarlı ve hoşgörülü davranmalarına yönelik kararların alınması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Kurum kültürü oluşturulması çalışmaları</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Kardeş okul uygulamaları</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Pansiyon işlerinin görüşülmesi, pansiyonda kalan öğrencilerin durumlarının değerlendirilmesi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Okul çevre ilişkileri</w:t>
      </w:r>
      <w:r>
        <w:rPr>
          <w:rFonts w:ascii="Times New Roman" w:eastAsia="Times New Roman" w:hAnsi="Times New Roman" w:cs="Times New Roman"/>
          <w:color w:val="000000"/>
          <w:sz w:val="24"/>
          <w:szCs w:val="24"/>
        </w:rPr>
        <w:t>,</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Çocuk haklarına ilişkin uygulamalar</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Hizmet içi eğitim ihtiyaçlarının belirlenmesi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Okul rehberlik hizmetleri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Rehberlik ve Psikolojik Danışma Hizmetleri Yürütme Komisyonu çalışmaları hakkında bilgilendirme yapılması </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Mesleki ve Teknik Liselerinde Rehberlik Çalışmaları</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Sınıf Rehber Öğretmenlerinin seçimi ve çalışmalarının değerlendirilmesi</w:t>
      </w:r>
    </w:p>
    <w:p w:rsidR="00B31413" w:rsidRDefault="00B31413" w:rsidP="00B31413">
      <w:pPr>
        <w:spacing w:after="0" w:line="276" w:lineRule="auto"/>
        <w:ind w:left="720"/>
        <w:rPr>
          <w:color w:val="000000"/>
          <w:sz w:val="20"/>
          <w:szCs w:val="20"/>
        </w:rPr>
      </w:pPr>
    </w:p>
    <w:p w:rsidR="00B31413" w:rsidRDefault="00B31413" w:rsidP="00B31413">
      <w:pPr>
        <w:spacing w:after="200" w:line="276" w:lineRule="auto"/>
        <w:ind w:left="720"/>
        <w:rPr>
          <w:color w:val="000000"/>
          <w:sz w:val="20"/>
          <w:szCs w:val="20"/>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4"/>
        <w:gridCol w:w="2692"/>
        <w:gridCol w:w="1297"/>
        <w:gridCol w:w="2389"/>
        <w:gridCol w:w="1155"/>
        <w:gridCol w:w="751"/>
      </w:tblGrid>
      <w:tr w:rsidR="00B31413" w:rsidTr="00B31413">
        <w:trPr>
          <w:trHeight w:val="561"/>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SIRA NO</w:t>
            </w:r>
          </w:p>
        </w:tc>
        <w:tc>
          <w:tcPr>
            <w:tcW w:w="2692" w:type="dxa"/>
            <w:tcBorders>
              <w:top w:val="single" w:sz="4" w:space="0" w:color="000000"/>
              <w:left w:val="single" w:sz="4" w:space="0" w:color="000000"/>
              <w:bottom w:val="single" w:sz="4" w:space="0" w:color="000000"/>
              <w:right w:val="single" w:sz="4" w:space="0" w:color="000000"/>
            </w:tcBorders>
            <w:hideMark/>
          </w:tcPr>
          <w:p w:rsidR="00B31413" w:rsidRDefault="00B31413">
            <w:r>
              <w:t>ADI SOYADI</w:t>
            </w:r>
          </w:p>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 xml:space="preserve">OKULU </w:t>
            </w:r>
          </w:p>
        </w:tc>
        <w:tc>
          <w:tcPr>
            <w:tcW w:w="2389" w:type="dxa"/>
            <w:tcBorders>
              <w:top w:val="single" w:sz="4" w:space="0" w:color="000000"/>
              <w:left w:val="single" w:sz="4" w:space="0" w:color="000000"/>
              <w:bottom w:val="single" w:sz="4" w:space="0" w:color="000000"/>
              <w:right w:val="single" w:sz="4" w:space="0" w:color="000000"/>
            </w:tcBorders>
            <w:hideMark/>
          </w:tcPr>
          <w:p w:rsidR="00B31413" w:rsidRDefault="00B31413">
            <w:r>
              <w:t>SINIFI</w:t>
            </w:r>
          </w:p>
        </w:tc>
        <w:tc>
          <w:tcPr>
            <w:tcW w:w="1155" w:type="dxa"/>
            <w:tcBorders>
              <w:top w:val="single" w:sz="4" w:space="0" w:color="000000"/>
              <w:left w:val="single" w:sz="4" w:space="0" w:color="000000"/>
              <w:bottom w:val="single" w:sz="4" w:space="0" w:color="000000"/>
              <w:right w:val="single" w:sz="4" w:space="0" w:color="000000"/>
            </w:tcBorders>
            <w:hideMark/>
          </w:tcPr>
          <w:p w:rsidR="00B31413" w:rsidRDefault="00B31413">
            <w:r>
              <w:t>İMZA</w:t>
            </w:r>
          </w:p>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80"/>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01</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80"/>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02</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80"/>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03</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80"/>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04</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80"/>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05</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80"/>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06</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80"/>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07</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96"/>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08</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96"/>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09</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96"/>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10</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96"/>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11</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96"/>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12</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96"/>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13</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96"/>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14</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r w:rsidR="00B31413" w:rsidTr="00B31413">
        <w:trPr>
          <w:trHeight w:val="296"/>
        </w:trPr>
        <w:tc>
          <w:tcPr>
            <w:tcW w:w="1364" w:type="dxa"/>
            <w:tcBorders>
              <w:top w:val="single" w:sz="4" w:space="0" w:color="000000"/>
              <w:left w:val="single" w:sz="4" w:space="0" w:color="000000"/>
              <w:bottom w:val="single" w:sz="4" w:space="0" w:color="000000"/>
              <w:right w:val="single" w:sz="4" w:space="0" w:color="000000"/>
            </w:tcBorders>
            <w:hideMark/>
          </w:tcPr>
          <w:p w:rsidR="00B31413" w:rsidRDefault="00B31413">
            <w:r>
              <w:t>15</w:t>
            </w:r>
          </w:p>
        </w:tc>
        <w:tc>
          <w:tcPr>
            <w:tcW w:w="2692" w:type="dxa"/>
            <w:tcBorders>
              <w:top w:val="single" w:sz="4" w:space="0" w:color="000000"/>
              <w:left w:val="single" w:sz="4" w:space="0" w:color="000000"/>
              <w:bottom w:val="single" w:sz="4" w:space="0" w:color="000000"/>
              <w:right w:val="single" w:sz="4" w:space="0" w:color="000000"/>
            </w:tcBorders>
          </w:tcPr>
          <w:p w:rsidR="00B31413" w:rsidRDefault="00B31413"/>
        </w:tc>
        <w:tc>
          <w:tcPr>
            <w:tcW w:w="1297" w:type="dxa"/>
            <w:tcBorders>
              <w:top w:val="single" w:sz="4" w:space="0" w:color="000000"/>
              <w:left w:val="single" w:sz="4" w:space="0" w:color="000000"/>
              <w:bottom w:val="single" w:sz="4" w:space="0" w:color="000000"/>
              <w:right w:val="single" w:sz="4" w:space="0" w:color="000000"/>
            </w:tcBorders>
            <w:hideMark/>
          </w:tcPr>
          <w:p w:rsidR="00B31413" w:rsidRDefault="00B31413">
            <w:r>
              <w:t>TMTAL</w:t>
            </w:r>
          </w:p>
        </w:tc>
        <w:tc>
          <w:tcPr>
            <w:tcW w:w="2389" w:type="dxa"/>
            <w:tcBorders>
              <w:top w:val="single" w:sz="4" w:space="0" w:color="000000"/>
              <w:left w:val="single" w:sz="4" w:space="0" w:color="000000"/>
              <w:bottom w:val="single" w:sz="4" w:space="0" w:color="000000"/>
              <w:right w:val="single" w:sz="4" w:space="0" w:color="000000"/>
            </w:tcBorders>
          </w:tcPr>
          <w:p w:rsidR="00B31413" w:rsidRDefault="00B31413">
            <w:pPr>
              <w:rPr>
                <w:color w:val="000000"/>
              </w:rPr>
            </w:pPr>
          </w:p>
        </w:tc>
        <w:tc>
          <w:tcPr>
            <w:tcW w:w="1155" w:type="dxa"/>
            <w:tcBorders>
              <w:top w:val="single" w:sz="4" w:space="0" w:color="000000"/>
              <w:left w:val="single" w:sz="4" w:space="0" w:color="000000"/>
              <w:bottom w:val="single" w:sz="4" w:space="0" w:color="000000"/>
              <w:right w:val="single" w:sz="4" w:space="0" w:color="000000"/>
            </w:tcBorders>
          </w:tcPr>
          <w:p w:rsidR="00B31413" w:rsidRDefault="00B31413"/>
        </w:tc>
        <w:tc>
          <w:tcPr>
            <w:tcW w:w="751" w:type="dxa"/>
            <w:tcBorders>
              <w:top w:val="single" w:sz="4" w:space="0" w:color="000000"/>
              <w:left w:val="single" w:sz="4" w:space="0" w:color="000000"/>
              <w:bottom w:val="single" w:sz="4" w:space="0" w:color="000000"/>
              <w:right w:val="single" w:sz="4" w:space="0" w:color="000000"/>
            </w:tcBorders>
          </w:tcPr>
          <w:p w:rsidR="00B31413" w:rsidRDefault="00B31413"/>
        </w:tc>
      </w:tr>
    </w:tbl>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color w:val="000000"/>
          <w:sz w:val="20"/>
          <w:szCs w:val="20"/>
        </w:rPr>
      </w:pPr>
    </w:p>
    <w:p w:rsidR="00B31413" w:rsidRDefault="00B31413" w:rsidP="00B31413">
      <w:pPr>
        <w:spacing w:after="0" w:line="276" w:lineRule="auto"/>
        <w:ind w:left="720"/>
        <w:rPr>
          <w:rFonts w:ascii="Times New Roman" w:eastAsia="Times New Roman" w:hAnsi="Times New Roman" w:cs="Times New Roman"/>
          <w:color w:val="000000"/>
          <w:sz w:val="24"/>
          <w:szCs w:val="24"/>
        </w:rPr>
      </w:pP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Denetim ve rehberlik çalışmaları</w:t>
      </w:r>
    </w:p>
    <w:p w:rsidR="00B31413" w:rsidRDefault="00B31413" w:rsidP="00B31413">
      <w:pPr>
        <w:spacing w:after="0"/>
        <w:ind w:left="720"/>
        <w:jc w:val="both"/>
        <w:rPr>
          <w:rFonts w:ascii="Times New Roman" w:eastAsia="Times New Roman" w:hAnsi="Times New Roman" w:cs="Times New Roman"/>
          <w:color w:val="000000"/>
          <w:sz w:val="24"/>
          <w:szCs w:val="24"/>
        </w:rPr>
      </w:pPr>
    </w:p>
    <w:p w:rsidR="00B31413" w:rsidRDefault="00B31413" w:rsidP="00B31413">
      <w:pPr>
        <w:numPr>
          <w:ilvl w:val="0"/>
          <w:numId w:val="1"/>
        </w:numPr>
        <w:spacing w:after="0"/>
        <w:jc w:val="both"/>
        <w:rPr>
          <w:rFonts w:ascii="Times New Roman" w:eastAsia="Times New Roman" w:hAnsi="Times New Roman" w:cs="Times New Roman"/>
          <w:color w:val="000000"/>
        </w:rPr>
      </w:pPr>
      <w:r>
        <w:rPr>
          <w:b/>
          <w:color w:val="000000"/>
          <w:sz w:val="24"/>
          <w:szCs w:val="24"/>
        </w:rPr>
        <w:t xml:space="preserve">Okulumuza öğretmen, öğrenci veya </w:t>
      </w:r>
      <w:proofErr w:type="gramStart"/>
      <w:r>
        <w:rPr>
          <w:b/>
          <w:color w:val="000000"/>
          <w:sz w:val="24"/>
          <w:szCs w:val="24"/>
        </w:rPr>
        <w:t>velilerimize  duyurulması</w:t>
      </w:r>
      <w:proofErr w:type="gramEnd"/>
      <w:r>
        <w:rPr>
          <w:b/>
          <w:color w:val="000000"/>
          <w:sz w:val="24"/>
          <w:szCs w:val="24"/>
        </w:rPr>
        <w:t xml:space="preserve"> ve çeşitli mercilerden gelen yazıları veya talimatları  öğretmenlerimize duyurulması için bir anlık mesajlaşma uygulamasının belirlenmesi.</w:t>
      </w:r>
    </w:p>
    <w:p w:rsidR="00B31413" w:rsidRDefault="00B31413" w:rsidP="00B31413">
      <w:pPr>
        <w:spacing w:after="0"/>
        <w:ind w:left="720"/>
        <w:jc w:val="both"/>
        <w:rPr>
          <w:rFonts w:ascii="Times New Roman" w:eastAsia="Times New Roman" w:hAnsi="Times New Roman" w:cs="Times New Roman"/>
          <w:color w:val="000000"/>
          <w:sz w:val="24"/>
          <w:szCs w:val="24"/>
        </w:rPr>
      </w:pPr>
    </w:p>
    <w:p w:rsidR="00B31413" w:rsidRDefault="00B31413" w:rsidP="00B31413">
      <w:pPr>
        <w:numPr>
          <w:ilvl w:val="0"/>
          <w:numId w:val="1"/>
        </w:numPr>
        <w:spacing w:after="0"/>
        <w:rPr>
          <w:color w:val="000000"/>
        </w:rPr>
      </w:pPr>
      <w:r>
        <w:rPr>
          <w:b/>
          <w:color w:val="000000"/>
        </w:rPr>
        <w:t>Mesleki ve teknik eğitim veren eğitim kurumlarında ayrıca; yapılacak proje, tasarım, üretim ve hizmet çalışmaları, hayat boyu eğitimle ilgili konular, tanıtım, yönlendirme, mesleki rehberlik çalışmaları, istihdama yönelik mesleki eğitim hizmetleri, sağlık ve güvenlik gibi konulardan, toplantının yapıldığı döneme göre gerekli olanlar da görüşülmesi</w:t>
      </w:r>
    </w:p>
    <w:p w:rsidR="00B31413" w:rsidRDefault="00B31413" w:rsidP="00B31413">
      <w:pPr>
        <w:pStyle w:val="ListeParagraf"/>
        <w:numPr>
          <w:ilvl w:val="0"/>
          <w:numId w:val="1"/>
        </w:num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Eğitim koçluğu yapacak öğretmen ve danışmanlık yapılacak öğrencilerin belirlenmesi</w:t>
      </w:r>
    </w:p>
    <w:p w:rsidR="00B31413" w:rsidRDefault="00B31413" w:rsidP="00B31413">
      <w:pPr>
        <w:numPr>
          <w:ilvl w:val="0"/>
          <w:numId w:val="1"/>
        </w:numPr>
        <w:spacing w:after="0"/>
        <w:jc w:val="both"/>
        <w:rPr>
          <w:color w:val="000000"/>
        </w:rPr>
      </w:pPr>
      <w:r>
        <w:rPr>
          <w:b/>
          <w:color w:val="000000"/>
        </w:rPr>
        <w:t>Mezunların izlenmesi</w:t>
      </w:r>
    </w:p>
    <w:p w:rsidR="00B31413" w:rsidRDefault="00B31413" w:rsidP="00B31413">
      <w:pPr>
        <w:numPr>
          <w:ilvl w:val="0"/>
          <w:numId w:val="1"/>
        </w:numPr>
        <w:spacing w:after="0"/>
        <w:jc w:val="both"/>
        <w:rPr>
          <w:color w:val="000000"/>
        </w:rPr>
      </w:pPr>
      <w:r>
        <w:rPr>
          <w:b/>
          <w:color w:val="000000"/>
          <w:sz w:val="24"/>
          <w:szCs w:val="24"/>
        </w:rPr>
        <w:t xml:space="preserve"> </w:t>
      </w:r>
      <w:r>
        <w:rPr>
          <w:b/>
          <w:color w:val="000000"/>
        </w:rPr>
        <w:t>Okul aile birliği ve veli Toplantıları</w:t>
      </w:r>
    </w:p>
    <w:p w:rsidR="00B31413" w:rsidRDefault="00B31413" w:rsidP="00B31413">
      <w:pPr>
        <w:spacing w:after="0"/>
        <w:ind w:left="720"/>
        <w:rPr>
          <w:color w:val="000000"/>
        </w:rPr>
      </w:pPr>
    </w:p>
    <w:p w:rsidR="00B31413" w:rsidRDefault="00B31413" w:rsidP="00B31413">
      <w:pP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Kurul ve komisyon çalışmalarının değerlendirilmesi</w:t>
      </w:r>
    </w:p>
    <w:p w:rsidR="00B31413" w:rsidRDefault="00B31413" w:rsidP="00B31413">
      <w:pPr>
        <w:spacing w:after="0"/>
        <w:ind w:left="720"/>
        <w:jc w:val="both"/>
        <w:rPr>
          <w:rFonts w:ascii="Times New Roman" w:eastAsia="Times New Roman" w:hAnsi="Times New Roman" w:cs="Times New Roman"/>
          <w:b/>
          <w:color w:val="000000"/>
          <w:sz w:val="24"/>
          <w:szCs w:val="24"/>
        </w:rPr>
      </w:pP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Okul Disiplin Kurulunun çalışmalarını değerlendirilmesi</w:t>
      </w:r>
      <w:r>
        <w:rPr>
          <w:rFonts w:ascii="Times New Roman" w:eastAsia="Times New Roman" w:hAnsi="Times New Roman" w:cs="Times New Roman"/>
          <w:color w:val="000000"/>
          <w:sz w:val="24"/>
          <w:szCs w:val="24"/>
        </w:rPr>
        <w:t xml:space="preserve">                                                                           (Başkan Müdür Yardımcısı, 2 asil, 2 yedek)</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Onur Kurulunun çalışmalarını değerlendirilmesi</w:t>
      </w:r>
      <w:r>
        <w:rPr>
          <w:rFonts w:ascii="Times New Roman" w:eastAsia="Times New Roman" w:hAnsi="Times New Roman" w:cs="Times New Roman"/>
          <w:color w:val="000000"/>
          <w:sz w:val="24"/>
          <w:szCs w:val="24"/>
        </w:rPr>
        <w:t xml:space="preserve">                                                                                               (1 Asıl </w:t>
      </w:r>
      <w:proofErr w:type="gramStart"/>
      <w:r>
        <w:rPr>
          <w:rFonts w:ascii="Times New Roman" w:eastAsia="Times New Roman" w:hAnsi="Times New Roman" w:cs="Times New Roman"/>
          <w:color w:val="000000"/>
          <w:sz w:val="24"/>
          <w:szCs w:val="24"/>
        </w:rPr>
        <w:t>Başkan , 1</w:t>
      </w:r>
      <w:proofErr w:type="gramEnd"/>
      <w:r>
        <w:rPr>
          <w:rFonts w:ascii="Times New Roman" w:eastAsia="Times New Roman" w:hAnsi="Times New Roman" w:cs="Times New Roman"/>
          <w:color w:val="000000"/>
          <w:sz w:val="24"/>
          <w:szCs w:val="24"/>
        </w:rPr>
        <w:t xml:space="preserve"> Yedek Başkan)</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Muayene ve Satın Alma Komisyonu (İhale Komisyonu )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çalışmalarını değerlendirilmesi</w:t>
      </w:r>
      <w:r>
        <w:rPr>
          <w:rFonts w:ascii="Times New Roman" w:eastAsia="Times New Roman" w:hAnsi="Times New Roman" w:cs="Times New Roman"/>
          <w:color w:val="000000"/>
          <w:sz w:val="24"/>
          <w:szCs w:val="24"/>
        </w:rPr>
        <w:t xml:space="preserve">                                                                                                               ( Başkan Müdür Yardımcısı 4 Asıl Üye 4 yedek üye )</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Muayene ve Kabul Alma </w:t>
      </w:r>
      <w:proofErr w:type="gramStart"/>
      <w:r>
        <w:rPr>
          <w:rFonts w:ascii="Times New Roman" w:eastAsia="Times New Roman" w:hAnsi="Times New Roman" w:cs="Times New Roman"/>
          <w:b/>
          <w:color w:val="000000"/>
          <w:sz w:val="24"/>
          <w:szCs w:val="24"/>
        </w:rPr>
        <w:t>Komisyonu  çalışmalarını</w:t>
      </w:r>
      <w:proofErr w:type="gramEnd"/>
      <w:r>
        <w:rPr>
          <w:rFonts w:ascii="Times New Roman" w:eastAsia="Times New Roman" w:hAnsi="Times New Roman" w:cs="Times New Roman"/>
          <w:b/>
          <w:color w:val="000000"/>
          <w:sz w:val="24"/>
          <w:szCs w:val="24"/>
        </w:rPr>
        <w:t xml:space="preserve"> değerlendirilmesi                                                                             </w:t>
      </w:r>
      <w:r>
        <w:rPr>
          <w:rFonts w:ascii="Times New Roman" w:eastAsia="Times New Roman" w:hAnsi="Times New Roman" w:cs="Times New Roman"/>
          <w:color w:val="000000"/>
          <w:sz w:val="24"/>
          <w:szCs w:val="24"/>
        </w:rPr>
        <w:t>( Başkan Müdür Yardımcısı  3 asıl, 1 yedek)</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Kontenjan Tespit </w:t>
      </w:r>
      <w:proofErr w:type="gramStart"/>
      <w:r>
        <w:rPr>
          <w:rFonts w:ascii="Times New Roman" w:eastAsia="Times New Roman" w:hAnsi="Times New Roman" w:cs="Times New Roman"/>
          <w:b/>
          <w:color w:val="000000"/>
          <w:sz w:val="24"/>
          <w:szCs w:val="24"/>
        </w:rPr>
        <w:t xml:space="preserve">Komisyonu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çalışmalarını</w:t>
      </w:r>
      <w:proofErr w:type="gramEnd"/>
      <w:r>
        <w:rPr>
          <w:rFonts w:ascii="Times New Roman" w:eastAsia="Times New Roman" w:hAnsi="Times New Roman" w:cs="Times New Roman"/>
          <w:b/>
          <w:color w:val="000000"/>
          <w:sz w:val="24"/>
          <w:szCs w:val="24"/>
        </w:rPr>
        <w:t xml:space="preserve"> değerlendirilmesi</w:t>
      </w:r>
      <w:r>
        <w:rPr>
          <w:rFonts w:ascii="Times New Roman" w:eastAsia="Times New Roman" w:hAnsi="Times New Roman" w:cs="Times New Roman"/>
          <w:color w:val="000000"/>
          <w:sz w:val="24"/>
          <w:szCs w:val="24"/>
        </w:rPr>
        <w:t xml:space="preserve">                                                                          (Başkan Müdür, Üye Müdür Yardımcısı, Üye Rehber Öğretmen, Üye 1 Öğretmen, Üye (varsa) Alan Bölüm Şefi, Üye Okul Aile Birliği Temsilcisi Veli   )</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Sosyal Etkinlikler Kurulu çalışmalarını değerlendirilmesi</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(Başkan 1 Müdür Yardımcısı, Üye 1 Danışman Öğretmen, Her </w:t>
      </w:r>
      <w:proofErr w:type="gramStart"/>
      <w:r>
        <w:rPr>
          <w:rFonts w:ascii="Times New Roman" w:eastAsia="Times New Roman" w:hAnsi="Times New Roman" w:cs="Times New Roman"/>
          <w:color w:val="000000"/>
          <w:sz w:val="24"/>
          <w:szCs w:val="24"/>
        </w:rPr>
        <w:t>Kulüpten  1</w:t>
      </w:r>
      <w:proofErr w:type="gramEnd"/>
      <w:r>
        <w:rPr>
          <w:rFonts w:ascii="Times New Roman" w:eastAsia="Times New Roman" w:hAnsi="Times New Roman" w:cs="Times New Roman"/>
          <w:color w:val="000000"/>
          <w:sz w:val="24"/>
          <w:szCs w:val="24"/>
        </w:rPr>
        <w:t xml:space="preserve"> Kulüp Temsilci Öğrencisi, Üye 2 Okul Aile Birliği Temsilcisi Veli,)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Okul Rehberlik ve Psikolojik Danışma Hizmetleri Yürütme Komisyonu</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Başkan Müdür, Üye 1 veya varsa 2 Müdür Yardımcısı, Üye Rehber Öğretmen, Üye 1 sınıf rehber öğretmeni 9. </w:t>
      </w:r>
      <w:proofErr w:type="gramStart"/>
      <w:r>
        <w:rPr>
          <w:rFonts w:ascii="Times New Roman" w:eastAsia="Times New Roman" w:hAnsi="Times New Roman" w:cs="Times New Roman"/>
          <w:color w:val="000000"/>
          <w:sz w:val="24"/>
          <w:szCs w:val="24"/>
        </w:rPr>
        <w:t>Sınıf , Üye</w:t>
      </w:r>
      <w:proofErr w:type="gramEnd"/>
      <w:r>
        <w:rPr>
          <w:rFonts w:ascii="Times New Roman" w:eastAsia="Times New Roman" w:hAnsi="Times New Roman" w:cs="Times New Roman"/>
          <w:color w:val="000000"/>
          <w:sz w:val="24"/>
          <w:szCs w:val="24"/>
        </w:rPr>
        <w:t xml:space="preserve"> 1 sınıf rehber öğretmeni 10. Sınıf , Üye 1 sınıf rehber öğretmeni 11. Sınıf , Üye 1 sınıf rehber öğretmeni 12. Sınıf , Üye Okul Disiplin Kurulu Temsilcisi, Üye 2 kişi Okul Aile Birliği Temsilcisi, Üye Okul öğrenci temsilcisi)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Okul Gelişim Yönetim Ekibi çalışmalarını değerlendirilmesi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Kalite Kurulu (5 üye) çalışmalarını değerlendirilmesi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Kalite Geliştirme Ekibi (3 üye )çalışmalarını değerlendirilmesi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İş Sağlığı Güvenliği Ekibi çalışmalarını değerlendirilmesi</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Başkan Müdür Yardımcısı, 4 asıl 4 yedek üye)</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Sivil Savunma Ekipleri Acil durumlar ekip listesinin belirlenmesi, </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Kurtarma Ekibi, </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Tahliye Ekibi, </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Söndürme Ekibi, </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İlk Yardım Ekibi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lastRenderedPageBreak/>
        <w:t xml:space="preserve">Okul Aile Birliği ve Denetleme Kurulu çalışmalarını değerlendirilmesi </w:t>
      </w:r>
    </w:p>
    <w:p w:rsidR="00B31413" w:rsidRDefault="00B31413" w:rsidP="00B31413">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(2 asil, 1 yedek) üye seçimi</w:t>
      </w:r>
    </w:p>
    <w:p w:rsidR="00B31413" w:rsidRDefault="00B31413" w:rsidP="00B31413">
      <w:pPr>
        <w:spacing w:after="0"/>
        <w:ind w:left="72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Okul Aile Birliği toplantı tarihinin tespit edilmesi</w:t>
      </w:r>
      <w:r>
        <w:rPr>
          <w:rFonts w:ascii="Times New Roman" w:eastAsia="Times New Roman" w:hAnsi="Times New Roman" w:cs="Times New Roman"/>
          <w:b/>
          <w:color w:val="000000"/>
          <w:sz w:val="24"/>
          <w:szCs w:val="24"/>
        </w:rPr>
        <w:t xml:space="preserve">  </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Yazı İnceleme </w:t>
      </w:r>
      <w:proofErr w:type="gramStart"/>
      <w:r>
        <w:rPr>
          <w:rFonts w:ascii="Times New Roman" w:eastAsia="Times New Roman" w:hAnsi="Times New Roman" w:cs="Times New Roman"/>
          <w:b/>
          <w:color w:val="000000"/>
          <w:sz w:val="24"/>
          <w:szCs w:val="24"/>
        </w:rPr>
        <w:t>Kurulu  çalışmalarını</w:t>
      </w:r>
      <w:proofErr w:type="gramEnd"/>
      <w:r>
        <w:rPr>
          <w:rFonts w:ascii="Times New Roman" w:eastAsia="Times New Roman" w:hAnsi="Times New Roman" w:cs="Times New Roman"/>
          <w:b/>
          <w:color w:val="000000"/>
          <w:sz w:val="24"/>
          <w:szCs w:val="24"/>
        </w:rPr>
        <w:t xml:space="preserve"> değerlendirilmesi                                                                                                    </w:t>
      </w:r>
      <w:r>
        <w:rPr>
          <w:rFonts w:ascii="Times New Roman" w:eastAsia="Times New Roman" w:hAnsi="Times New Roman" w:cs="Times New Roman"/>
          <w:color w:val="000000"/>
          <w:sz w:val="24"/>
          <w:szCs w:val="24"/>
        </w:rPr>
        <w:t>(Başkan Müdür Yardımcısı, 3 Asil ( Kültür Dersi Öğretmenleri var ise Dil veya Edebiyat  Öğretmenlerinden) , 1 Yedek  üye ve  Sosyal Etkinlik Kurulu Danışman Öğretmeni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Okul Yayın İnceleme Komisyonu’na bir Türk Dili ve Edebiyatı öğretmeni olmak üzere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çalışmalarını değerlendirilmesi</w:t>
      </w:r>
      <w:r>
        <w:rPr>
          <w:rFonts w:ascii="Times New Roman" w:eastAsia="Times New Roman" w:hAnsi="Times New Roman" w:cs="Times New Roman"/>
          <w:color w:val="000000"/>
          <w:sz w:val="24"/>
          <w:szCs w:val="24"/>
        </w:rPr>
        <w:t xml:space="preserve">                                                                                           </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asil 1 yedek öğretmenin seçilmesi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Soru inceleme kurulu çalışmalarının incelenmesi</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Değerler Eğitimi Komisyonunun çalışmalarının incelenmesi</w:t>
      </w:r>
      <w:r>
        <w:rPr>
          <w:rFonts w:ascii="Times New Roman" w:eastAsia="Times New Roman" w:hAnsi="Times New Roman" w:cs="Times New Roman"/>
          <w:color w:val="000000"/>
          <w:sz w:val="24"/>
          <w:szCs w:val="24"/>
        </w:rPr>
        <w:t xml:space="preserve">                                         (1 müdür yardımcısı, 3 öğretmen, 1 rehber öğretmen, okul aile birliği temsilcisi, okul öğrenci temsilcisi )</w:t>
      </w:r>
    </w:p>
    <w:p w:rsidR="00B31413" w:rsidRDefault="00B31413" w:rsidP="00B31413">
      <w:pPr>
        <w:numPr>
          <w:ilvl w:val="0"/>
          <w:numId w:val="1"/>
        </w:numPr>
        <w:spacing w:after="0"/>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Anma ve Kutlama Komitesinin belirlenmesi ( Tören Komisyonu )                                                               </w:t>
      </w:r>
    </w:p>
    <w:p w:rsidR="00B31413" w:rsidRDefault="00B31413" w:rsidP="00B31413">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Başkan Müdür Yardımcısı, Üye 2 Öğretmen, 1 öğrenci temsilcisi)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Sayım Komisyonu (3 asil, 1 yedek)</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(Başkan Müdür Yardımcısı, 3 üye öğretmen, 1 yedek üye )</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Seçim Kurulu </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öğretmen, 2 Öğrenci, 2 yedek üye )</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Sandık Kurulu</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(Başkan Rehber öğretmen, 6 üye onur kurulunun seçtiği öğrenci)</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Okul Kantini Denetleme Komisyonu </w:t>
      </w:r>
    </w:p>
    <w:p w:rsidR="00B31413" w:rsidRDefault="00B31413" w:rsidP="00B31413">
      <w:pP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Başkan Müdür Yardımcısı, Biyoloji Öğretmenlerinden 1 Öğretmen, okul aile birliğinden bir yetkili, Okul Meclis Başkanı )</w:t>
      </w:r>
    </w:p>
    <w:p w:rsidR="00B31413" w:rsidRDefault="00B31413" w:rsidP="00B31413">
      <w:pPr>
        <w:numPr>
          <w:ilvl w:val="0"/>
          <w:numId w:val="1"/>
        </w:num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Kütüphane Kaynaklarını Belirleme ve Seçme Komisyonu (3 asil, 1 yedek)</w:t>
      </w:r>
    </w:p>
    <w:p w:rsidR="00B31413" w:rsidRDefault="00B31413" w:rsidP="00B31413">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Başkan Okul Müdürü, TDE </w:t>
      </w:r>
      <w:proofErr w:type="gramStart"/>
      <w:r>
        <w:rPr>
          <w:rFonts w:ascii="Times New Roman" w:eastAsia="Times New Roman" w:hAnsi="Times New Roman" w:cs="Times New Roman"/>
          <w:color w:val="000000"/>
          <w:sz w:val="24"/>
          <w:szCs w:val="24"/>
        </w:rPr>
        <w:t>Öğretmenleri  zümre</w:t>
      </w:r>
      <w:proofErr w:type="gramEnd"/>
      <w:r>
        <w:rPr>
          <w:rFonts w:ascii="Times New Roman" w:eastAsia="Times New Roman" w:hAnsi="Times New Roman" w:cs="Times New Roman"/>
          <w:color w:val="000000"/>
          <w:sz w:val="24"/>
          <w:szCs w:val="24"/>
        </w:rPr>
        <w:t xml:space="preserve"> başkanı, Kütüphanecilik kulübü danışman öğretmeni, Kütüphanecilik kulübü öğrenci temsilcisi, okul aile birliğinden bir üye, Okul Öğrenci Meclisi Başkanı, Kütüphaneden sorumlu Öğretmen veya memur) </w:t>
      </w:r>
    </w:p>
    <w:p w:rsidR="00B31413" w:rsidRDefault="00B31413" w:rsidP="00B31413">
      <w:pP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89-Okul Temizlik Komisyonunun Oluşturulması.</w:t>
      </w:r>
    </w:p>
    <w:p w:rsidR="00B31413" w:rsidRDefault="00B31413" w:rsidP="00B31413">
      <w:p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90-BEP Geliştirme Komisyonun Oluşturulması.</w:t>
      </w:r>
    </w:p>
    <w:p w:rsidR="00B31413" w:rsidRDefault="00B31413" w:rsidP="00B31413">
      <w:pPr>
        <w:spacing w:after="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91-“Şiddeti Önleme Komisyonu”, “Okul </w:t>
      </w:r>
      <w:proofErr w:type="spellStart"/>
      <w:r>
        <w:rPr>
          <w:rFonts w:ascii="Times New Roman" w:eastAsia="Times New Roman" w:hAnsi="Times New Roman" w:cs="Times New Roman"/>
          <w:b/>
          <w:bCs/>
          <w:color w:val="000000"/>
          <w:sz w:val="24"/>
          <w:szCs w:val="24"/>
        </w:rPr>
        <w:t>Psikososyal</w:t>
      </w:r>
      <w:proofErr w:type="spellEnd"/>
      <w:r>
        <w:rPr>
          <w:rFonts w:ascii="Times New Roman" w:eastAsia="Times New Roman" w:hAnsi="Times New Roman" w:cs="Times New Roman"/>
          <w:b/>
          <w:bCs/>
          <w:color w:val="000000"/>
          <w:sz w:val="24"/>
          <w:szCs w:val="24"/>
        </w:rPr>
        <w:t xml:space="preserve"> Koruma, Önleme ve Krize Müdahale Ekibi”, “Uyuşturucu Ve Bağımlılık Mücadele Ekibi” Oluşturulması.</w:t>
      </w:r>
    </w:p>
    <w:p w:rsidR="00B31413" w:rsidRDefault="00B31413" w:rsidP="00B31413">
      <w:pPr>
        <w:spacing w:after="0"/>
        <w:ind w:left="36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92-Yaz tatilinde gelen yazı ve emirlerin duyurulması </w:t>
      </w:r>
    </w:p>
    <w:p w:rsidR="00B31413" w:rsidRDefault="00B31413" w:rsidP="00B31413">
      <w:pPr>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 xml:space="preserve">      93-Gündem ile ilgili dilek ve temenniler</w:t>
      </w:r>
    </w:p>
    <w:p w:rsidR="00B31413" w:rsidRDefault="00B31413" w:rsidP="00B31413">
      <w:pPr>
        <w:ind w:left="360"/>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94-Toplantı sonrası alınan kararlar ve kapanış</w:t>
      </w:r>
    </w:p>
    <w:p w:rsidR="00B31413" w:rsidRDefault="00B31413" w:rsidP="00B31413">
      <w:pPr>
        <w:jc w:val="both"/>
        <w:rPr>
          <w:rFonts w:ascii="Times New Roman" w:eastAsia="Times New Roman" w:hAnsi="Times New Roman" w:cs="Times New Roman"/>
          <w:b/>
          <w:sz w:val="24"/>
          <w:szCs w:val="24"/>
        </w:rPr>
      </w:pPr>
    </w:p>
    <w:p w:rsidR="00B31413" w:rsidRDefault="00B31413" w:rsidP="00B31413">
      <w:pPr>
        <w:jc w:val="both"/>
        <w:rPr>
          <w:rFonts w:ascii="Times New Roman" w:eastAsia="Times New Roman" w:hAnsi="Times New Roman" w:cs="Times New Roman"/>
          <w:b/>
          <w:sz w:val="24"/>
          <w:szCs w:val="24"/>
        </w:rPr>
      </w:pPr>
    </w:p>
    <w:p w:rsidR="00B31413" w:rsidRDefault="00B31413" w:rsidP="00B31413">
      <w:pPr>
        <w:spacing w:after="0"/>
        <w:rPr>
          <w:b/>
        </w:rPr>
      </w:pPr>
      <w:r>
        <w:rPr>
          <w:rFonts w:ascii="Times New Roman" w:eastAsia="Times New Roman" w:hAnsi="Times New Roman" w:cs="Times New Roman"/>
          <w:b/>
          <w:sz w:val="24"/>
          <w:szCs w:val="24"/>
        </w:rPr>
        <w:t xml:space="preserve">                                                                  </w:t>
      </w:r>
      <w:r>
        <w:rPr>
          <w:b/>
        </w:rPr>
        <w:t>18/08/2022</w:t>
      </w:r>
    </w:p>
    <w:p w:rsidR="00B31413" w:rsidRDefault="00B31413" w:rsidP="00B31413">
      <w:pPr>
        <w:spacing w:after="0"/>
        <w:jc w:val="center"/>
        <w:rPr>
          <w:b/>
        </w:rPr>
      </w:pPr>
      <w:r>
        <w:rPr>
          <w:b/>
        </w:rPr>
        <w:t>Uygundur</w:t>
      </w:r>
    </w:p>
    <w:p w:rsidR="00B31413" w:rsidRDefault="00B31413" w:rsidP="00B31413">
      <w:pPr>
        <w:spacing w:after="0"/>
        <w:jc w:val="center"/>
        <w:rPr>
          <w:b/>
        </w:rPr>
      </w:pPr>
    </w:p>
    <w:p w:rsidR="00B31413" w:rsidRDefault="00B31413" w:rsidP="00B31413">
      <w:pPr>
        <w:spacing w:after="0"/>
        <w:jc w:val="center"/>
        <w:rPr>
          <w:b/>
        </w:rPr>
      </w:pPr>
    </w:p>
    <w:p w:rsidR="00B31413" w:rsidRDefault="00B31413" w:rsidP="00B31413">
      <w:pPr>
        <w:spacing w:after="0"/>
        <w:jc w:val="center"/>
        <w:rPr>
          <w:b/>
        </w:rPr>
      </w:pPr>
      <w:r>
        <w:rPr>
          <w:b/>
        </w:rPr>
        <w:t>Okul Müdürü</w:t>
      </w:r>
    </w:p>
    <w:p w:rsidR="00B31413" w:rsidRDefault="00B31413" w:rsidP="00B31413">
      <w:pPr>
        <w:spacing w:after="0"/>
        <w:jc w:val="center"/>
        <w:rPr>
          <w:b/>
        </w:rPr>
      </w:pPr>
      <w:r>
        <w:rPr>
          <w:b/>
        </w:rPr>
        <w:t>Bilal GÜNEŞ</w:t>
      </w:r>
    </w:p>
    <w:p w:rsidR="00845795" w:rsidRDefault="00845795">
      <w:bookmarkStart w:id="0" w:name="_GoBack"/>
      <w:bookmarkEnd w:id="0"/>
    </w:p>
    <w:sectPr w:rsidR="00845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0D8E"/>
    <w:multiLevelType w:val="multilevel"/>
    <w:tmpl w:val="7024726C"/>
    <w:lvl w:ilvl="0">
      <w:start w:val="1"/>
      <w:numFmt w:val="decimal"/>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DB2C28"/>
    <w:multiLevelType w:val="hybridMultilevel"/>
    <w:tmpl w:val="7D0813E8"/>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AE"/>
    <w:rsid w:val="00845795"/>
    <w:rsid w:val="00B31413"/>
    <w:rsid w:val="00BF0B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D51E8-842C-4BFE-9402-9D215FE6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413"/>
    <w:pPr>
      <w:spacing w:line="256" w:lineRule="auto"/>
    </w:pPr>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31413"/>
    <w:pPr>
      <w:spacing w:after="0" w:line="240" w:lineRule="auto"/>
    </w:pPr>
    <w:rPr>
      <w:rFonts w:eastAsiaTheme="minorEastAsia"/>
      <w:lang w:eastAsia="tr-TR"/>
    </w:rPr>
  </w:style>
  <w:style w:type="paragraph" w:styleId="ListeParagraf">
    <w:name w:val="List Paragraph"/>
    <w:basedOn w:val="Normal"/>
    <w:uiPriority w:val="34"/>
    <w:qFormat/>
    <w:rsid w:val="00B31413"/>
    <w:pPr>
      <w:ind w:left="720"/>
      <w:contextualSpacing/>
    </w:pPr>
    <w:rPr>
      <w:rFonts w:asciiTheme="minorHAnsi" w:eastAsiaTheme="minorHAnsi" w:hAnsiTheme="minorHAnsi" w:cstheme="minorBidi"/>
      <w:lang w:eastAsia="en-US"/>
    </w:rPr>
  </w:style>
  <w:style w:type="table" w:styleId="TabloKlavuzu">
    <w:name w:val="Table Grid"/>
    <w:basedOn w:val="NormalTablo"/>
    <w:uiPriority w:val="39"/>
    <w:rsid w:val="00B31413"/>
    <w:pPr>
      <w:spacing w:after="0" w:line="240" w:lineRule="auto"/>
    </w:pPr>
    <w:rPr>
      <w:rFonts w:eastAsiaTheme="minorEastAsia"/>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1908</Words>
  <Characters>10881</Characters>
  <Application>Microsoft Office Word</Application>
  <DocSecurity>0</DocSecurity>
  <Lines>90</Lines>
  <Paragraphs>25</Paragraphs>
  <ScaleCrop>false</ScaleCrop>
  <Company>NouS/TncTR</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TML</dc:creator>
  <cp:keywords/>
  <dc:description/>
  <cp:lastModifiedBy>TML</cp:lastModifiedBy>
  <cp:revision>3</cp:revision>
  <dcterms:created xsi:type="dcterms:W3CDTF">2022-08-28T09:55:00Z</dcterms:created>
  <dcterms:modified xsi:type="dcterms:W3CDTF">2022-08-28T09:55:00Z</dcterms:modified>
</cp:coreProperties>
</file>